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D3E4E">
      <w:pPr>
        <w:wordWrap w:val="0"/>
        <w:spacing w:line="579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 w14:paraId="19F264C8">
      <w:pPr>
        <w:wordWrap w:val="0"/>
        <w:spacing w:line="579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 w14:paraId="0CEC9CE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w w:val="93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w w:val="93"/>
          <w:sz w:val="44"/>
          <w:szCs w:val="44"/>
          <w:lang w:val="en-US" w:eastAsia="zh-CN"/>
        </w:rPr>
        <w:t>“结对帮扶”群众演唱队伍报送表</w:t>
      </w:r>
    </w:p>
    <w:tbl>
      <w:tblPr>
        <w:tblStyle w:val="2"/>
        <w:tblW w:w="89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24"/>
        <w:gridCol w:w="1420"/>
        <w:gridCol w:w="1788"/>
        <w:gridCol w:w="1886"/>
        <w:gridCol w:w="6"/>
        <w:gridCol w:w="2255"/>
      </w:tblGrid>
      <w:tr w14:paraId="71374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88EC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报送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73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41F76">
            <w:pPr>
              <w:jc w:val="center"/>
              <w:rPr>
                <w:rFonts w:ascii="Times New Roman" w:hAnsi="Times New Roman" w:eastAsia="仿宋" w:cs="Times New Roman"/>
                <w:color w:val="000000"/>
                <w:sz w:val="44"/>
                <w:szCs w:val="44"/>
              </w:rPr>
            </w:pPr>
          </w:p>
        </w:tc>
      </w:tr>
      <w:tr w14:paraId="6AF1E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91DC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文艺志愿者人数</w:t>
            </w:r>
          </w:p>
        </w:tc>
        <w:tc>
          <w:tcPr>
            <w:tcW w:w="3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D57C63"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44"/>
                <w:szCs w:val="4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（不超过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3人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C3816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4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群众演唱队伍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形式及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人数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377E4">
            <w:pPr>
              <w:jc w:val="center"/>
              <w:rPr>
                <w:rFonts w:ascii="Times New Roman" w:hAnsi="Times New Roman" w:eastAsia="仿宋" w:cs="Times New Roman"/>
                <w:color w:val="000000"/>
                <w:sz w:val="44"/>
                <w:szCs w:val="44"/>
              </w:rPr>
            </w:pPr>
          </w:p>
        </w:tc>
      </w:tr>
      <w:tr w14:paraId="4EC5A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18F3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文艺志愿者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180C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99763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B933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D0D1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E2CF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05C8B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A8A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11711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812B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C8421">
            <w:pPr>
              <w:widowControl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文艺志愿者信息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A390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8829A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E576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494AE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66ACB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12183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DFB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7572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7C1C9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D8A9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文艺志愿者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4F1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0AF36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382B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2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2833D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38B2F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2AC22"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484B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工作单位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  <w:lang w:bidi="ar"/>
              </w:rPr>
              <w:t>及职务</w:t>
            </w:r>
          </w:p>
        </w:tc>
        <w:tc>
          <w:tcPr>
            <w:tcW w:w="59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101D6">
            <w:pPr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  <w:tr w14:paraId="5FCA7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4C99A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2026年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  <w:t>结对辅导次数</w:t>
            </w:r>
          </w:p>
        </w:tc>
        <w:tc>
          <w:tcPr>
            <w:tcW w:w="7379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CE325">
            <w:pPr>
              <w:widowControl/>
              <w:jc w:val="both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3AE8D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3" w:hRule="atLeast"/>
          <w:jc w:val="center"/>
        </w:trPr>
        <w:tc>
          <w:tcPr>
            <w:tcW w:w="15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B30CB5">
            <w:pPr>
              <w:widowControl/>
              <w:jc w:val="center"/>
              <w:textAlignment w:val="top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队伍简介及辅导成果</w:t>
            </w:r>
          </w:p>
        </w:tc>
        <w:tc>
          <w:tcPr>
            <w:tcW w:w="73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BDEB259">
            <w:pPr>
              <w:widowControl/>
              <w:jc w:val="both"/>
              <w:textAlignment w:val="top"/>
              <w:rPr>
                <w:rFonts w:ascii="Times New Roman" w:hAnsi="Times New Roman" w:eastAsia="仿宋" w:cs="Times New Roman"/>
                <w:color w:val="000000"/>
                <w:sz w:val="24"/>
                <w:szCs w:val="24"/>
              </w:rPr>
            </w:pPr>
          </w:p>
        </w:tc>
      </w:tr>
    </w:tbl>
    <w:p w14:paraId="1F6246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3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2026-04-13T01:44:44Z</dcterms:created>
  <dc:creator>Administrator</dc:creator>
  <cp:lastModifiedBy>王业夫</cp:lastModifiedBy>
  <dcterms:modified xsi:type="dcterms:W3CDTF">2026-04-13T01:45:00Z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eyJoZGlkIjoiNGU3OTlmOWFmMzFkODU2NjhmNTMxZmU2YWJjOTE5OGEiLCJ1c2VySWQiOiIxNzk3NTg4MDk1In0=</vt:lpwstr>
  </property>
  <property fmtid="{D5CDD505-2E9C-101B-9397-08002B2CF9AE}" pid="4" name="ICV">
    <vt:lpwstr>D106BA0AD5AD41B1B38774B5751AEF25_12</vt:lpwstr>
  </property>
</Properties>
</file>